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72" w:rsidRPr="007A2372" w:rsidRDefault="007A2372" w:rsidP="007A2372">
      <w:pPr>
        <w:shd w:val="clear" w:color="auto" w:fill="E6E6FA"/>
        <w:spacing w:before="128" w:after="91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18"/>
          <w:szCs w:val="18"/>
          <w:lang w:eastAsia="ru-RU"/>
        </w:rPr>
      </w:pPr>
      <w:r w:rsidRPr="007A2372">
        <w:rPr>
          <w:rFonts w:ascii="Tahoma" w:eastAsia="Times New Roman" w:hAnsi="Tahoma" w:cs="Tahoma"/>
          <w:b/>
          <w:bCs/>
          <w:color w:val="333333"/>
          <w:kern w:val="36"/>
          <w:sz w:val="18"/>
          <w:szCs w:val="18"/>
          <w:lang w:eastAsia="ru-RU"/>
        </w:rPr>
        <w:t>Говорите, я вас слушаю!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Мне кажется удивительным, что человек может не только слышать ушами те звуки, которые издаёт окружающий мир, но и понимать слова, которые говорит нам другой человек.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Слышать и понимать. Конечно, как тебе, наверное, удалось убедиться на своём опыте, не всегда слушают и понимают одновременно. А как часто  приходиться слышать от других вещи, которые неприятны? Вне зависимости от количества, чувствуется, что их всегда достаточно.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С другой стороны иногда (а если это так и есть, то это большое счастье) тебе казалось, что тебя понимают, при этом ничего тебе не говорят. И ты ничего не произносишь.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Просто говорит человек не только словами. У одного знаменитого психолога Эрика Бёрна даже есть такой шутливый термин «марсианский язык».  Фишка в том, что нужно представить себе, будто бы ты сам являешься марсианином и ничего из «человеческого языка» понять не можешь. Вот такой ты передовой марсианин со своими замечательными технологиями. Не можешь понять язык – вот и всё тут.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 xml:space="preserve">И, как бы это ни было забавно, непонимание речи и есть основной плюс, и то, для чего Бёрн ввел понятие «марсианский язык». Задача не слушать человека, а смотреть на то, что он делает. И пытаться понять, что же происходит, исходя из </w:t>
      </w:r>
      <w:proofErr w:type="gramStart"/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увиденного</w:t>
      </w:r>
      <w:proofErr w:type="gramEnd"/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, а не из услышанного.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В психологии в целом выделяют как </w:t>
      </w:r>
      <w:r w:rsidRPr="007A2372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вербальные </w:t>
      </w: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(человеческий)</w:t>
      </w:r>
      <w:r w:rsidRPr="007A2372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 и невербальные </w:t>
      </w: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(марсианский)</w:t>
      </w:r>
      <w:r w:rsidRPr="007A2372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 средства общения. </w:t>
      </w: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 xml:space="preserve">Если кратко, то к </w:t>
      </w:r>
      <w:proofErr w:type="gramStart"/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вербальным</w:t>
      </w:r>
      <w:proofErr w:type="gramEnd"/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 xml:space="preserve"> относят сами слова как таковые. Темп, тембр, скорость, интонации и другие особенности речи мы скорее относим к </w:t>
      </w:r>
      <w:r w:rsidRPr="007A2372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невербальным средствам общения</w:t>
      </w: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. К ним так же относят жесты (все наши движения тела), мимику (движения мышц нашего лица), пантомимика (изменения наших движений).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Попробуй перевести с «человеческого» на «марсианский»: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 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Один вариант: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«Говорите, я вас слушаю!»</w:t>
      </w: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 – громко кричит на тебя продавец магазина и тебе хочется поскорее уйти подальше от него.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u w:val="single"/>
          <w:lang w:eastAsia="ru-RU"/>
        </w:rPr>
        <w:t>Перевод:</w:t>
      </w: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 Действия человека показывают – «У меня много посетителей и я никого толком не могу услышать, поэтому и кричу, а от этого и не слышно».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b/>
          <w:bCs/>
          <w:color w:val="4B4B4B"/>
          <w:sz w:val="15"/>
          <w:lang w:eastAsia="ru-RU"/>
        </w:rPr>
        <w:t>Другой вариант: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Человек молчит и внимательно смотрит на тебя. С добротой и чуткостью ждёт твоих слов.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u w:val="single"/>
          <w:lang w:eastAsia="ru-RU"/>
        </w:rPr>
        <w:t>Перевод: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 «Я тебя слушаю, есть что-то, что ты хотел бы сказать?»</w:t>
      </w: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 - ты чувствуешь, как тебе «молча» говорят эти слова.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 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Профессиональным переводчиком с «марсианского» на «человеческий» можно назвать психолога. «Пароли души» скрываются так же в наших снах, творчестве, юморе, и, даже, в наших ошибочных, как может показаться на первый взгляд, действиях. И, иногда, человеку нужна помощь, чтобы понять самого себя, понять, что же хочет сказать нам наша «душа».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proofErr w:type="gramStart"/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Правда</w:t>
      </w:r>
      <w:proofErr w:type="gramEnd"/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 xml:space="preserve"> ведь удивительно, то, что мы можем говорить? И то, ЧТО мы можем говорить. И если ты вернешься к вопросу в начале статьи и переиначишь его, то скажи: - «Как часто тебе приходиться говорить другим что-то неприятное?» Надеюсь, ответ на этот вопрос для тебя «Не часто».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Есть так называемое правило трёх сит Сократа. Своеобразный фильтр для того, что бы хотелось произнести. Притча небольшая, поэтому приведу её здесь: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Один человек спросил у Сократа: </w:t>
      </w: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br/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— Знаешь, что мне сказал о тебе твой друг? 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szCs w:val="15"/>
          <w:lang w:eastAsia="ru-RU"/>
        </w:rPr>
        <w:br/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— Подожди, — остановил его Сократ, — просей сначала то, что собираешься сказать, через три сита. 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szCs w:val="15"/>
          <w:lang w:eastAsia="ru-RU"/>
        </w:rPr>
        <w:br/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 — Три сита?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szCs w:val="15"/>
          <w:lang w:eastAsia="ru-RU"/>
        </w:rPr>
        <w:br/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— Прежде чем что-нибудь говорить, нужно это трижды просеять. Сначала через сито </w:t>
      </w:r>
      <w:r w:rsidRPr="007A2372">
        <w:rPr>
          <w:rFonts w:ascii="Tahoma" w:eastAsia="Times New Roman" w:hAnsi="Tahoma" w:cs="Tahoma"/>
          <w:b/>
          <w:bCs/>
          <w:i/>
          <w:iCs/>
          <w:color w:val="4B4B4B"/>
          <w:sz w:val="15"/>
          <w:lang w:eastAsia="ru-RU"/>
        </w:rPr>
        <w:t>правды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. Ты уверен, что это правда? 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szCs w:val="15"/>
          <w:lang w:eastAsia="ru-RU"/>
        </w:rPr>
        <w:br/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— Нет, я просто слышал это. 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szCs w:val="15"/>
          <w:lang w:eastAsia="ru-RU"/>
        </w:rPr>
        <w:br/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— Значит, ты не знаешь, это правда или нет. Тогда просеем через второе сито — сито </w:t>
      </w:r>
      <w:r w:rsidRPr="007A2372">
        <w:rPr>
          <w:rFonts w:ascii="Tahoma" w:eastAsia="Times New Roman" w:hAnsi="Tahoma" w:cs="Tahoma"/>
          <w:b/>
          <w:bCs/>
          <w:i/>
          <w:iCs/>
          <w:color w:val="4B4B4B"/>
          <w:sz w:val="15"/>
          <w:lang w:eastAsia="ru-RU"/>
        </w:rPr>
        <w:t>доброты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. Ты хочешь сказать о моем друге что-то хорошее? 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szCs w:val="15"/>
          <w:lang w:eastAsia="ru-RU"/>
        </w:rPr>
        <w:br/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— Нет, напротив. 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szCs w:val="15"/>
          <w:lang w:eastAsia="ru-RU"/>
        </w:rPr>
        <w:br/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— Значит, — продолжал Сократ, — ты собираешься сказать о нем что-то плохое, но даже не уверен в том, что это правда. Попробуем третье сито — сито </w:t>
      </w:r>
      <w:r w:rsidRPr="007A2372">
        <w:rPr>
          <w:rFonts w:ascii="Tahoma" w:eastAsia="Times New Roman" w:hAnsi="Tahoma" w:cs="Tahoma"/>
          <w:b/>
          <w:bCs/>
          <w:i/>
          <w:iCs/>
          <w:color w:val="4B4B4B"/>
          <w:sz w:val="15"/>
          <w:lang w:eastAsia="ru-RU"/>
        </w:rPr>
        <w:t>пользы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. Так ли уж необходимо мне услышать то, что ты хочешь рассказать? 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szCs w:val="15"/>
          <w:lang w:eastAsia="ru-RU"/>
        </w:rPr>
        <w:br/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— Нет, в этом нет необходимости. 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szCs w:val="15"/>
          <w:lang w:eastAsia="ru-RU"/>
        </w:rPr>
        <w:br/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— Итак, — заключил Сократ, — в том, что ты хочешь сказать, нет ни правды, ни доброты, ни пользы. Зачем тогда говорить?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Современные достижения психологии подкрепляют некоторые позиции древнегреческого философа. «</w:t>
      </w: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Если в общении с человеком на один упрек приходится меньше, чем три похвалы, отношения с ним неизбежно портятся»,</w:t>
      </w: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 xml:space="preserve"> – подсчитал бразильский психолог Марсель </w:t>
      </w:r>
      <w:proofErr w:type="spellStart"/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Лосада</w:t>
      </w:r>
      <w:proofErr w:type="spellEnd"/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. 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Но и больше 13 похвал на один упрёк уже отрывают человека от реальности и не дают ему развиваться и расти.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И, самое важно, что мне бы хотелось сказать, это то, что, мы никогда не сможем выразить до конца, при помощи нашей речи то, что хотели бы выразить.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i/>
          <w:iCs/>
          <w:color w:val="4B4B4B"/>
          <w:sz w:val="15"/>
          <w:lang w:eastAsia="ru-RU"/>
        </w:rPr>
        <w:t>«Как тогда быть?»</w:t>
      </w: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 – спросишь ты меня.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Вопрос, как и ответ, конечно, не простой, но и, честно говоря, совсем не сложный. Я бы уточнил,– что важнее для тебя - говорить так, чтобы другие слушали, или уметь слушать так, чтобы говорили другие. Психологам, я думаю, ближе второе. Но это нисколько не умаляет первый вариант.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Если ты чувствуешь в себе необходимость говорить, или наоборот, слушать, но испытываешь затруднения в этом, то ты можешь обратиться за помощью к нашим специалистам, или даже записаться в новую </w:t>
      </w:r>
      <w:hyperlink r:id="rId4" w:history="1">
        <w:r w:rsidRPr="007A2372">
          <w:rPr>
            <w:rFonts w:ascii="Tahoma" w:eastAsia="Times New Roman" w:hAnsi="Tahoma" w:cs="Tahoma"/>
            <w:color w:val="071B5D"/>
            <w:sz w:val="15"/>
            <w:u w:val="single"/>
            <w:lang w:eastAsia="ru-RU"/>
          </w:rPr>
          <w:t>группу для подростков от 13 до 15 лет</w:t>
        </w:r>
      </w:hyperlink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.</w:t>
      </w:r>
    </w:p>
    <w:p w:rsidR="007A2372" w:rsidRPr="007A2372" w:rsidRDefault="007A2372" w:rsidP="007A2372">
      <w:pPr>
        <w:shd w:val="clear" w:color="auto" w:fill="FFFFFF"/>
        <w:spacing w:before="46" w:after="46" w:line="240" w:lineRule="auto"/>
        <w:jc w:val="both"/>
        <w:rPr>
          <w:rFonts w:ascii="Tahoma" w:eastAsia="Times New Roman" w:hAnsi="Tahoma" w:cs="Tahoma"/>
          <w:color w:val="4B4B4B"/>
          <w:sz w:val="15"/>
          <w:szCs w:val="15"/>
          <w:lang w:eastAsia="ru-RU"/>
        </w:rPr>
      </w:pPr>
      <w:r w:rsidRPr="007A2372">
        <w:rPr>
          <w:rFonts w:ascii="Tahoma" w:eastAsia="Times New Roman" w:hAnsi="Tahoma" w:cs="Tahoma"/>
          <w:color w:val="4B4B4B"/>
          <w:sz w:val="15"/>
          <w:szCs w:val="15"/>
          <w:lang w:eastAsia="ru-RU"/>
        </w:rPr>
        <w:t>Спасибо за внимание и уделенное время. Надеюсь, эта статья прошла все три сита, и добралась прямо до твоего сердца.</w:t>
      </w:r>
    </w:p>
    <w:p w:rsidR="0000201F" w:rsidRDefault="0000201F"/>
    <w:sectPr w:rsidR="0000201F" w:rsidSect="0000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/>
  <w:rsids>
    <w:rsidRoot w:val="007A2372"/>
    <w:rsid w:val="0000201F"/>
    <w:rsid w:val="000A4439"/>
    <w:rsid w:val="007A2372"/>
    <w:rsid w:val="00BC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39"/>
  </w:style>
  <w:style w:type="paragraph" w:styleId="1">
    <w:name w:val="heading 1"/>
    <w:basedOn w:val="a"/>
    <w:next w:val="a"/>
    <w:link w:val="10"/>
    <w:uiPriority w:val="9"/>
    <w:qFormat/>
    <w:rsid w:val="000A44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4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A4439"/>
    <w:pPr>
      <w:ind w:left="720"/>
      <w:contextualSpacing/>
    </w:pPr>
  </w:style>
  <w:style w:type="character" w:styleId="a4">
    <w:name w:val="Book Title"/>
    <w:aliases w:val="Картинка"/>
    <w:basedOn w:val="a0"/>
    <w:uiPriority w:val="33"/>
    <w:qFormat/>
    <w:rsid w:val="000A4439"/>
    <w:rPr>
      <w:b/>
      <w:bCs/>
      <w:smallCaps/>
      <w:spacing w:val="5"/>
    </w:rPr>
  </w:style>
  <w:style w:type="paragraph" w:styleId="a5">
    <w:name w:val="Normal (Web)"/>
    <w:basedOn w:val="a"/>
    <w:uiPriority w:val="99"/>
    <w:semiHidden/>
    <w:unhideWhenUsed/>
    <w:rsid w:val="007A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A2372"/>
    <w:rPr>
      <w:b/>
      <w:bCs/>
    </w:rPr>
  </w:style>
  <w:style w:type="character" w:styleId="a7">
    <w:name w:val="Emphasis"/>
    <w:basedOn w:val="a0"/>
    <w:uiPriority w:val="20"/>
    <w:qFormat/>
    <w:rsid w:val="007A2372"/>
    <w:rPr>
      <w:i/>
      <w:iCs/>
    </w:rPr>
  </w:style>
  <w:style w:type="character" w:styleId="a8">
    <w:name w:val="Hyperlink"/>
    <w:basedOn w:val="a0"/>
    <w:uiPriority w:val="99"/>
    <w:semiHidden/>
    <w:unhideWhenUsed/>
    <w:rsid w:val="007A23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alog-eduekb.ru/news/show/news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758</Words>
  <Characters>4326</Characters>
  <Application>Microsoft Office Word</Application>
  <DocSecurity>0</DocSecurity>
  <Lines>36</Lines>
  <Paragraphs>10</Paragraphs>
  <ScaleCrop>false</ScaleCrop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Varvarinang</dc:creator>
  <cp:lastModifiedBy>Varvarinang</cp:lastModifiedBy>
  <cp:revision>1</cp:revision>
  <dcterms:created xsi:type="dcterms:W3CDTF">2018-12-05T06:41:00Z</dcterms:created>
  <dcterms:modified xsi:type="dcterms:W3CDTF">2018-12-05T06:41:00Z</dcterms:modified>
</cp:coreProperties>
</file>